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after="240" w:line="240" w:lineRule="auto"/>
        <w:rPr>
          <w:rFonts w:ascii="Open Sans" w:cs="Open Sans" w:eastAsia="Open Sans" w:hAnsi="Open Sans"/>
          <w:i w:val="1"/>
          <w:color w:val="38761d"/>
          <w:sz w:val="22"/>
          <w:szCs w:val="22"/>
        </w:rPr>
      </w:pPr>
      <w:bookmarkStart w:colFirst="0" w:colLast="0" w:name="_6s1gw0qhb757" w:id="0"/>
      <w:bookmarkEnd w:id="0"/>
      <w:r w:rsidDel="00000000" w:rsidR="00000000" w:rsidRPr="00000000">
        <w:rPr>
          <w:rFonts w:ascii="Open Sans" w:cs="Open Sans" w:eastAsia="Open Sans" w:hAnsi="Open Sans"/>
          <w:i w:val="1"/>
          <w:color w:val="38761d"/>
          <w:sz w:val="22"/>
          <w:szCs w:val="22"/>
          <w:rtl w:val="0"/>
        </w:rPr>
        <w:t xml:space="preserve">Social post #1</w:t>
      </w:r>
    </w:p>
    <w:tbl>
      <w:tblPr>
        <w:tblStyle w:val="Table1"/>
        <w:tblW w:w="1006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5"/>
        <w:gridCol w:w="8220"/>
        <w:tblGridChange w:id="0">
          <w:tblGrid>
            <w:gridCol w:w="1845"/>
            <w:gridCol w:w="8220"/>
          </w:tblGrid>
        </w:tblGridChange>
      </w:tblGrid>
      <w:tr>
        <w:trPr>
          <w:cantSplit w:val="0"/>
          <w:tblHeader w:val="0"/>
        </w:trPr>
        <w:tc>
          <w:tcPr>
            <w:shd w:fill="9900ff" w:val="clear"/>
            <w:tcMar>
              <w:top w:w="100.0" w:type="dxa"/>
              <w:left w:w="100.0" w:type="dxa"/>
              <w:bottom w:w="100.0" w:type="dxa"/>
              <w:right w:w="100.0" w:type="dxa"/>
            </w:tcMar>
            <w:vAlign w:val="top"/>
          </w:tcPr>
          <w:p w:rsidR="00000000" w:rsidDel="00000000" w:rsidP="00000000" w:rsidRDefault="00000000" w:rsidRPr="00000000" w14:paraId="00000002">
            <w:pPr>
              <w:widowControl w:val="0"/>
              <w:spacing w:line="240" w:lineRule="auto"/>
              <w:rPr>
                <w:rFonts w:ascii="Open Sans" w:cs="Open Sans" w:eastAsia="Open Sans" w:hAnsi="Open Sans"/>
                <w:b w:val="1"/>
                <w:color w:val="ffffff"/>
              </w:rPr>
            </w:pPr>
            <w:r w:rsidDel="00000000" w:rsidR="00000000" w:rsidRPr="00000000">
              <w:rPr>
                <w:rFonts w:ascii="Open Sans" w:cs="Open Sans" w:eastAsia="Open Sans" w:hAnsi="Open Sans"/>
                <w:b w:val="1"/>
                <w:color w:val="ffffff"/>
                <w:rtl w:val="0"/>
              </w:rPr>
              <w:t xml:space="preserve">SEND DATE:</w:t>
            </w:r>
          </w:p>
        </w:tc>
        <w:tc>
          <w:tcPr>
            <w:shd w:fill="9900ff" w:val="clear"/>
            <w:tcMar>
              <w:top w:w="100.0" w:type="dxa"/>
              <w:left w:w="100.0" w:type="dxa"/>
              <w:bottom w:w="100.0" w:type="dxa"/>
              <w:right w:w="100.0" w:type="dxa"/>
            </w:tcMar>
            <w:vAlign w:val="top"/>
          </w:tcPr>
          <w:p w:rsidR="00000000" w:rsidDel="00000000" w:rsidP="00000000" w:rsidRDefault="00000000" w:rsidRPr="00000000" w14:paraId="00000003">
            <w:pPr>
              <w:spacing w:line="240" w:lineRule="auto"/>
              <w:rPr>
                <w:rFonts w:ascii="Open Sans" w:cs="Open Sans" w:eastAsia="Open Sans" w:hAnsi="Open Sans"/>
                <w:b w:val="1"/>
                <w:color w:val="ffffff"/>
              </w:rPr>
            </w:pPr>
            <w:r w:rsidDel="00000000" w:rsidR="00000000" w:rsidRPr="00000000">
              <w:rPr>
                <w:rtl w:val="0"/>
              </w:rPr>
            </w:r>
          </w:p>
        </w:tc>
      </w:tr>
      <w:tr>
        <w:trPr>
          <w:cantSplit w:val="0"/>
          <w:tblHeader w:val="0"/>
        </w:trPr>
        <w:tc>
          <w:tcPr>
            <w:shd w:fill="9900ff" w:val="clear"/>
            <w:tcMar>
              <w:top w:w="100.0" w:type="dxa"/>
              <w:left w:w="100.0" w:type="dxa"/>
              <w:bottom w:w="100.0" w:type="dxa"/>
              <w:right w:w="100.0" w:type="dxa"/>
            </w:tcMar>
            <w:vAlign w:val="top"/>
          </w:tcPr>
          <w:p w:rsidR="00000000" w:rsidDel="00000000" w:rsidP="00000000" w:rsidRDefault="00000000" w:rsidRPr="00000000" w14:paraId="00000004">
            <w:pPr>
              <w:widowControl w:val="0"/>
              <w:spacing w:line="240" w:lineRule="auto"/>
              <w:rPr>
                <w:rFonts w:ascii="Open Sans" w:cs="Open Sans" w:eastAsia="Open Sans" w:hAnsi="Open Sans"/>
                <w:b w:val="1"/>
                <w:color w:val="ffffff"/>
              </w:rPr>
            </w:pPr>
            <w:r w:rsidDel="00000000" w:rsidR="00000000" w:rsidRPr="00000000">
              <w:rPr>
                <w:rFonts w:ascii="Open Sans" w:cs="Open Sans" w:eastAsia="Open Sans" w:hAnsi="Open Sans"/>
                <w:b w:val="1"/>
                <w:color w:val="ffffff"/>
                <w:rtl w:val="0"/>
              </w:rPr>
              <w:t xml:space="preserve">AUDIENCE:</w:t>
            </w:r>
          </w:p>
        </w:tc>
        <w:tc>
          <w:tcPr>
            <w:shd w:fill="9900ff" w:val="clear"/>
            <w:tcMar>
              <w:top w:w="100.0" w:type="dxa"/>
              <w:left w:w="100.0" w:type="dxa"/>
              <w:bottom w:w="100.0" w:type="dxa"/>
              <w:right w:w="100.0" w:type="dxa"/>
            </w:tcMar>
            <w:vAlign w:val="top"/>
          </w:tcPr>
          <w:p w:rsidR="00000000" w:rsidDel="00000000" w:rsidP="00000000" w:rsidRDefault="00000000" w:rsidRPr="00000000" w14:paraId="00000005">
            <w:pPr>
              <w:spacing w:line="240" w:lineRule="auto"/>
              <w:rPr>
                <w:rFonts w:ascii="Open Sans" w:cs="Open Sans" w:eastAsia="Open Sans" w:hAnsi="Open Sans"/>
                <w:b w:val="1"/>
                <w:color w:val="ffffff"/>
              </w:rPr>
            </w:pPr>
            <w:r w:rsidDel="00000000" w:rsidR="00000000" w:rsidRPr="00000000">
              <w:rPr>
                <w:rtl w:val="0"/>
              </w:rPr>
            </w:r>
          </w:p>
        </w:tc>
      </w:tr>
      <w:tr>
        <w:trPr>
          <w:cantSplit w:val="0"/>
          <w:tblHeader w:val="0"/>
        </w:trPr>
        <w:tc>
          <w:tcPr>
            <w:shd w:fill="9900ff" w:val="clear"/>
            <w:tcMar>
              <w:top w:w="100.0" w:type="dxa"/>
              <w:left w:w="100.0" w:type="dxa"/>
              <w:bottom w:w="100.0" w:type="dxa"/>
              <w:right w:w="100.0" w:type="dxa"/>
            </w:tcMar>
            <w:vAlign w:val="top"/>
          </w:tcPr>
          <w:p w:rsidR="00000000" w:rsidDel="00000000" w:rsidP="00000000" w:rsidRDefault="00000000" w:rsidRPr="00000000" w14:paraId="00000006">
            <w:pPr>
              <w:widowControl w:val="0"/>
              <w:spacing w:line="240" w:lineRule="auto"/>
              <w:rPr>
                <w:rFonts w:ascii="Open Sans" w:cs="Open Sans" w:eastAsia="Open Sans" w:hAnsi="Open Sans"/>
                <w:b w:val="1"/>
                <w:color w:val="ffffff"/>
              </w:rPr>
            </w:pPr>
            <w:r w:rsidDel="00000000" w:rsidR="00000000" w:rsidRPr="00000000">
              <w:rPr>
                <w:rFonts w:ascii="Open Sans" w:cs="Open Sans" w:eastAsia="Open Sans" w:hAnsi="Open Sans"/>
                <w:b w:val="1"/>
                <w:color w:val="ffffff"/>
                <w:rtl w:val="0"/>
              </w:rPr>
              <w:t xml:space="preserve">FROM:</w:t>
            </w:r>
          </w:p>
        </w:tc>
        <w:tc>
          <w:tcPr>
            <w:shd w:fill="9900ff" w:val="clear"/>
            <w:tcMar>
              <w:top w:w="100.0" w:type="dxa"/>
              <w:left w:w="100.0" w:type="dxa"/>
              <w:bottom w:w="100.0" w:type="dxa"/>
              <w:right w:w="100.0" w:type="dxa"/>
            </w:tcMar>
            <w:vAlign w:val="top"/>
          </w:tcPr>
          <w:p w:rsidR="00000000" w:rsidDel="00000000" w:rsidP="00000000" w:rsidRDefault="00000000" w:rsidRPr="00000000" w14:paraId="00000007">
            <w:pPr>
              <w:spacing w:line="240" w:lineRule="auto"/>
              <w:rPr>
                <w:rFonts w:ascii="Open Sans" w:cs="Open Sans" w:eastAsia="Open Sans" w:hAnsi="Open Sans"/>
                <w:b w:val="1"/>
                <w:color w:val="ffffff"/>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spacing w:line="240" w:lineRule="auto"/>
              <w:rPr>
                <w:rFonts w:ascii="Open Sans" w:cs="Open Sans" w:eastAsia="Open Sans" w:hAnsi="Open Sans"/>
                <w:b w:val="1"/>
              </w:rPr>
            </w:pPr>
            <w:r w:rsidDel="00000000" w:rsidR="00000000" w:rsidRPr="00000000">
              <w:rPr>
                <w:rFonts w:ascii="Open Sans" w:cs="Open Sans" w:eastAsia="Open Sans" w:hAnsi="Open Sans"/>
                <w:b w:val="1"/>
                <w:rtl w:val="0"/>
              </w:rPr>
              <w:t xml:space="preserve">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shd w:fill="ffffff" w:val="clear"/>
              <w:rPr>
                <w:rFonts w:ascii="Open Sans" w:cs="Open Sans" w:eastAsia="Open Sans" w:hAnsi="Open Sans"/>
              </w:rPr>
            </w:pPr>
            <w:r w:rsidDel="00000000" w:rsidR="00000000" w:rsidRPr="00000000">
              <w:rPr>
                <w:rFonts w:ascii="Open Sans" w:cs="Open Sans" w:eastAsia="Open Sans" w:hAnsi="Open Sans"/>
                <w:rtl w:val="0"/>
              </w:rPr>
              <w:t xml:space="preserve">I’m going to cut to the chase because this is too important for you to miss:</w:t>
            </w:r>
          </w:p>
          <w:p w:rsidR="00000000" w:rsidDel="00000000" w:rsidP="00000000" w:rsidRDefault="00000000" w:rsidRPr="00000000" w14:paraId="0000000A">
            <w:pPr>
              <w:shd w:fill="ffffff"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0B">
            <w:pPr>
              <w:shd w:fill="ffffff" w:val="clear"/>
              <w:rPr>
                <w:rFonts w:ascii="Open Sans" w:cs="Open Sans" w:eastAsia="Open Sans" w:hAnsi="Open Sans"/>
                <w:b w:val="1"/>
              </w:rPr>
            </w:pPr>
            <w:r w:rsidDel="00000000" w:rsidR="00000000" w:rsidRPr="00000000">
              <w:rPr>
                <w:rFonts w:ascii="Open Sans" w:cs="Open Sans" w:eastAsia="Open Sans" w:hAnsi="Open Sans"/>
                <w:rtl w:val="0"/>
              </w:rPr>
              <w:t xml:space="preserve">If you want to grow your business, you need to go to </w:t>
            </w:r>
            <w:r w:rsidDel="00000000" w:rsidR="00000000" w:rsidRPr="00000000">
              <w:rPr>
                <w:rFonts w:ascii="Open Sans" w:cs="Open Sans" w:eastAsia="Open Sans" w:hAnsi="Open Sans"/>
                <w:b w:val="1"/>
                <w:rtl w:val="0"/>
              </w:rPr>
              <w:t xml:space="preserve">Partnerkon: April 1-3 in Scottsdale, AZ.</w:t>
            </w:r>
          </w:p>
          <w:p w:rsidR="00000000" w:rsidDel="00000000" w:rsidP="00000000" w:rsidRDefault="00000000" w:rsidRPr="00000000" w14:paraId="0000000C">
            <w:pPr>
              <w:shd w:fill="ffffff"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0D">
            <w:pPr>
              <w:shd w:fill="ffffff" w:val="clear"/>
              <w:rPr>
                <w:rFonts w:ascii="Open Sans" w:cs="Open Sans" w:eastAsia="Open Sans" w:hAnsi="Open Sans"/>
              </w:rPr>
            </w:pPr>
            <w:r w:rsidDel="00000000" w:rsidR="00000000" w:rsidRPr="00000000">
              <w:rPr>
                <w:rFonts w:ascii="Open Sans" w:cs="Open Sans" w:eastAsia="Open Sans" w:hAnsi="Open Sans"/>
                <w:rtl w:val="0"/>
              </w:rPr>
              <w:t xml:space="preserve">This is an annual gathering of business experts, consultants, and agencies, where every detail is tailored to help you grow and thrive. I booked my spot because I know how powerful it’ll be. </w:t>
            </w:r>
          </w:p>
          <w:p w:rsidR="00000000" w:rsidDel="00000000" w:rsidP="00000000" w:rsidRDefault="00000000" w:rsidRPr="00000000" w14:paraId="0000000E">
            <w:pPr>
              <w:shd w:fill="ffffff"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0F">
            <w:pPr>
              <w:shd w:fill="ffffff" w:val="clear"/>
              <w:rPr>
                <w:rFonts w:ascii="Open Sans" w:cs="Open Sans" w:eastAsia="Open Sans" w:hAnsi="Open Sans"/>
              </w:rPr>
            </w:pPr>
            <w:r w:rsidDel="00000000" w:rsidR="00000000" w:rsidRPr="00000000">
              <w:rPr>
                <w:rFonts w:ascii="Open Sans" w:cs="Open Sans" w:eastAsia="Open Sans" w:hAnsi="Open Sans"/>
                <w:rtl w:val="0"/>
              </w:rPr>
              <w:t xml:space="preserve">Now, I just want to make sure you come too! So check out a few of the things you can look forward to when you book your spot:</w:t>
            </w:r>
          </w:p>
          <w:p w:rsidR="00000000" w:rsidDel="00000000" w:rsidP="00000000" w:rsidRDefault="00000000" w:rsidRPr="00000000" w14:paraId="00000010">
            <w:pPr>
              <w:shd w:fill="ffffff"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11">
            <w:pPr>
              <w:numPr>
                <w:ilvl w:val="0"/>
                <w:numId w:val="2"/>
              </w:numPr>
              <w:shd w:fill="ffffff" w:val="clear"/>
              <w:ind w:left="720" w:hanging="360"/>
              <w:rPr>
                <w:rFonts w:ascii="Open Sans" w:cs="Open Sans" w:eastAsia="Open Sans" w:hAnsi="Open Sans"/>
              </w:rPr>
            </w:pPr>
            <w:r w:rsidDel="00000000" w:rsidR="00000000" w:rsidRPr="00000000">
              <w:rPr>
                <w:rFonts w:ascii="Open Sans" w:cs="Open Sans" w:eastAsia="Open Sans" w:hAnsi="Open Sans"/>
                <w:rtl w:val="0"/>
              </w:rPr>
              <w:t xml:space="preserve">Product insight directly from the minds who designed the software</w:t>
            </w:r>
          </w:p>
          <w:p w:rsidR="00000000" w:rsidDel="00000000" w:rsidP="00000000" w:rsidRDefault="00000000" w:rsidRPr="00000000" w14:paraId="00000012">
            <w:pPr>
              <w:numPr>
                <w:ilvl w:val="0"/>
                <w:numId w:val="2"/>
              </w:numPr>
              <w:shd w:fill="ffffff" w:val="clear"/>
              <w:ind w:left="720" w:hanging="360"/>
              <w:rPr>
                <w:rFonts w:ascii="Open Sans" w:cs="Open Sans" w:eastAsia="Open Sans" w:hAnsi="Open Sans"/>
              </w:rPr>
            </w:pPr>
            <w:r w:rsidDel="00000000" w:rsidR="00000000" w:rsidRPr="00000000">
              <w:rPr>
                <w:rFonts w:ascii="Open Sans" w:cs="Open Sans" w:eastAsia="Open Sans" w:hAnsi="Open Sans"/>
                <w:rtl w:val="0"/>
              </w:rPr>
              <w:t xml:space="preserve">Expert strategies to help you scale courtesy of some of the industry’s best speakers, marketers, and entrepreneurs</w:t>
            </w:r>
          </w:p>
          <w:p w:rsidR="00000000" w:rsidDel="00000000" w:rsidP="00000000" w:rsidRDefault="00000000" w:rsidRPr="00000000" w14:paraId="00000013">
            <w:pPr>
              <w:numPr>
                <w:ilvl w:val="0"/>
                <w:numId w:val="2"/>
              </w:numPr>
              <w:shd w:fill="ffffff" w:val="clear"/>
              <w:ind w:left="720" w:hanging="360"/>
              <w:rPr>
                <w:rFonts w:ascii="Open Sans" w:cs="Open Sans" w:eastAsia="Open Sans" w:hAnsi="Open Sans"/>
              </w:rPr>
            </w:pPr>
            <w:r w:rsidDel="00000000" w:rsidR="00000000" w:rsidRPr="00000000">
              <w:rPr>
                <w:rFonts w:ascii="Open Sans" w:cs="Open Sans" w:eastAsia="Open Sans" w:hAnsi="Open Sans"/>
                <w:rtl w:val="0"/>
              </w:rPr>
              <w:t xml:space="preserve">The rare chance to connect with partners from around the world and share tips, strategies, and success stories</w:t>
            </w:r>
          </w:p>
          <w:p w:rsidR="00000000" w:rsidDel="00000000" w:rsidP="00000000" w:rsidRDefault="00000000" w:rsidRPr="00000000" w14:paraId="00000014">
            <w:pPr>
              <w:shd w:fill="ffffff"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15">
            <w:pPr>
              <w:shd w:fill="ffffff" w:val="clear"/>
              <w:rPr>
                <w:rFonts w:ascii="Open Sans" w:cs="Open Sans" w:eastAsia="Open Sans" w:hAnsi="Open Sans"/>
              </w:rPr>
            </w:pPr>
            <w:r w:rsidDel="00000000" w:rsidR="00000000" w:rsidRPr="00000000">
              <w:rPr>
                <w:rFonts w:ascii="Open Sans" w:cs="Open Sans" w:eastAsia="Open Sans" w:hAnsi="Open Sans"/>
                <w:rtl w:val="0"/>
              </w:rPr>
              <w:t xml:space="preserve">I could go on and on, but the point is this: You’ll have serious FOMO if you don’t make it to Partnerkon.</w:t>
            </w:r>
          </w:p>
          <w:p w:rsidR="00000000" w:rsidDel="00000000" w:rsidP="00000000" w:rsidRDefault="00000000" w:rsidRPr="00000000" w14:paraId="00000016">
            <w:pPr>
              <w:shd w:fill="ffffff"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17">
            <w:pPr>
              <w:shd w:fill="ffffff" w:val="clear"/>
              <w:rPr>
                <w:rFonts w:ascii="Open Sans" w:cs="Open Sans" w:eastAsia="Open Sans" w:hAnsi="Open Sans"/>
              </w:rPr>
            </w:pPr>
            <w:r w:rsidDel="00000000" w:rsidR="00000000" w:rsidRPr="00000000">
              <w:rPr>
                <w:rFonts w:ascii="Open Sans" w:cs="Open Sans" w:eastAsia="Open Sans" w:hAnsi="Open Sans"/>
                <w:rtl w:val="0"/>
              </w:rPr>
              <w:t xml:space="preserve">And not to alarm you, but tickets are almost gone. Secure yours today at </w:t>
            </w:r>
            <w:hyperlink r:id="rId6">
              <w:r w:rsidDel="00000000" w:rsidR="00000000" w:rsidRPr="00000000">
                <w:rPr>
                  <w:rFonts w:ascii="Open Sans" w:cs="Open Sans" w:eastAsia="Open Sans" w:hAnsi="Open Sans"/>
                  <w:color w:val="1155cc"/>
                  <w:u w:val="single"/>
                  <w:rtl w:val="0"/>
                </w:rPr>
                <w:t xml:space="preserve">http://keapnow.com/partnerkon</w:t>
              </w:r>
            </w:hyperlink>
            <w:r w:rsidDel="00000000" w:rsidR="00000000" w:rsidRPr="00000000">
              <w:rPr>
                <w:rFonts w:ascii="Open Sans" w:cs="Open Sans" w:eastAsia="Open Sans" w:hAnsi="Open Sans"/>
                <w:rtl w:val="0"/>
              </w:rPr>
              <w:t xml:space="preserve">.</w:t>
            </w:r>
          </w:p>
          <w:p w:rsidR="00000000" w:rsidDel="00000000" w:rsidP="00000000" w:rsidRDefault="00000000" w:rsidRPr="00000000" w14:paraId="00000018">
            <w:pPr>
              <w:shd w:fill="ffffff" w:val="clear"/>
              <w:rPr>
                <w:rFonts w:ascii="Open Sans" w:cs="Open Sans" w:eastAsia="Open Sans" w:hAnsi="Open Sans"/>
              </w:rPr>
            </w:pPr>
            <w:r w:rsidDel="00000000" w:rsidR="00000000" w:rsidRPr="00000000">
              <w:rPr>
                <w:rtl w:val="0"/>
              </w:rPr>
            </w:r>
          </w:p>
        </w:tc>
      </w:tr>
    </w:tbl>
    <w:p w:rsidR="00000000" w:rsidDel="00000000" w:rsidP="00000000" w:rsidRDefault="00000000" w:rsidRPr="00000000" w14:paraId="00000019">
      <w:pPr>
        <w:pStyle w:val="Title"/>
        <w:spacing w:after="240" w:line="240" w:lineRule="auto"/>
        <w:rPr/>
      </w:pPr>
      <w:bookmarkStart w:colFirst="0" w:colLast="0" w:name="_97pm2aggvun1" w:id="1"/>
      <w:bookmarkEnd w:id="1"/>
      <w:r w:rsidDel="00000000" w:rsidR="00000000" w:rsidRPr="00000000">
        <w:rPr>
          <w:rtl w:val="0"/>
        </w:rPr>
      </w:r>
    </w:p>
    <w:p w:rsidR="00000000" w:rsidDel="00000000" w:rsidP="00000000" w:rsidRDefault="00000000" w:rsidRPr="00000000" w14:paraId="0000001A">
      <w:pPr>
        <w:pStyle w:val="Title"/>
        <w:spacing w:after="240" w:line="240" w:lineRule="auto"/>
        <w:rPr>
          <w:rFonts w:ascii="Open Sans" w:cs="Open Sans" w:eastAsia="Open Sans" w:hAnsi="Open Sans"/>
          <w:i w:val="1"/>
          <w:color w:val="38761d"/>
          <w:sz w:val="22"/>
          <w:szCs w:val="22"/>
        </w:rPr>
      </w:pPr>
      <w:bookmarkStart w:colFirst="0" w:colLast="0" w:name="_dp5v1ripb6p9" w:id="2"/>
      <w:bookmarkEnd w:id="2"/>
      <w:r w:rsidDel="00000000" w:rsidR="00000000" w:rsidRPr="00000000">
        <w:rPr>
          <w:rFonts w:ascii="Open Sans" w:cs="Open Sans" w:eastAsia="Open Sans" w:hAnsi="Open Sans"/>
          <w:i w:val="1"/>
          <w:color w:val="38761d"/>
          <w:sz w:val="22"/>
          <w:szCs w:val="22"/>
          <w:rtl w:val="0"/>
        </w:rPr>
        <w:t xml:space="preserve">Social post #2</w:t>
      </w:r>
    </w:p>
    <w:tbl>
      <w:tblPr>
        <w:tblStyle w:val="Table2"/>
        <w:tblW w:w="1006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5"/>
        <w:gridCol w:w="8220"/>
        <w:tblGridChange w:id="0">
          <w:tblGrid>
            <w:gridCol w:w="1845"/>
            <w:gridCol w:w="8220"/>
          </w:tblGrid>
        </w:tblGridChange>
      </w:tblGrid>
      <w:tr>
        <w:trPr>
          <w:cantSplit w:val="0"/>
          <w:tblHeader w:val="0"/>
        </w:trPr>
        <w:tc>
          <w:tcPr>
            <w:shd w:fill="9900ff"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rPr>
                <w:rFonts w:ascii="Open Sans" w:cs="Open Sans" w:eastAsia="Open Sans" w:hAnsi="Open Sans"/>
                <w:b w:val="1"/>
                <w:color w:val="ffffff"/>
              </w:rPr>
            </w:pPr>
            <w:r w:rsidDel="00000000" w:rsidR="00000000" w:rsidRPr="00000000">
              <w:rPr>
                <w:rFonts w:ascii="Open Sans" w:cs="Open Sans" w:eastAsia="Open Sans" w:hAnsi="Open Sans"/>
                <w:b w:val="1"/>
                <w:color w:val="ffffff"/>
                <w:rtl w:val="0"/>
              </w:rPr>
              <w:t xml:space="preserve">SEND DATE:</w:t>
            </w:r>
          </w:p>
        </w:tc>
        <w:tc>
          <w:tcPr>
            <w:shd w:fill="9900ff" w:val="clear"/>
            <w:tcMar>
              <w:top w:w="100.0" w:type="dxa"/>
              <w:left w:w="100.0" w:type="dxa"/>
              <w:bottom w:w="100.0" w:type="dxa"/>
              <w:right w:w="100.0" w:type="dxa"/>
            </w:tcMar>
            <w:vAlign w:val="top"/>
          </w:tcPr>
          <w:p w:rsidR="00000000" w:rsidDel="00000000" w:rsidP="00000000" w:rsidRDefault="00000000" w:rsidRPr="00000000" w14:paraId="0000001C">
            <w:pPr>
              <w:spacing w:line="240" w:lineRule="auto"/>
              <w:rPr>
                <w:rFonts w:ascii="Open Sans" w:cs="Open Sans" w:eastAsia="Open Sans" w:hAnsi="Open Sans"/>
                <w:b w:val="1"/>
                <w:color w:val="ffffff"/>
              </w:rPr>
            </w:pPr>
            <w:r w:rsidDel="00000000" w:rsidR="00000000" w:rsidRPr="00000000">
              <w:rPr>
                <w:rtl w:val="0"/>
              </w:rPr>
            </w:r>
          </w:p>
        </w:tc>
      </w:tr>
      <w:tr>
        <w:trPr>
          <w:cantSplit w:val="0"/>
          <w:tblHeader w:val="0"/>
        </w:trPr>
        <w:tc>
          <w:tcPr>
            <w:shd w:fill="9900ff"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rPr>
                <w:rFonts w:ascii="Open Sans" w:cs="Open Sans" w:eastAsia="Open Sans" w:hAnsi="Open Sans"/>
                <w:b w:val="1"/>
                <w:color w:val="ffffff"/>
              </w:rPr>
            </w:pPr>
            <w:r w:rsidDel="00000000" w:rsidR="00000000" w:rsidRPr="00000000">
              <w:rPr>
                <w:rFonts w:ascii="Open Sans" w:cs="Open Sans" w:eastAsia="Open Sans" w:hAnsi="Open Sans"/>
                <w:b w:val="1"/>
                <w:color w:val="ffffff"/>
                <w:rtl w:val="0"/>
              </w:rPr>
              <w:t xml:space="preserve">AUDIENCE:</w:t>
            </w:r>
          </w:p>
        </w:tc>
        <w:tc>
          <w:tcPr>
            <w:shd w:fill="9900ff" w:val="clear"/>
            <w:tcMar>
              <w:top w:w="100.0" w:type="dxa"/>
              <w:left w:w="100.0" w:type="dxa"/>
              <w:bottom w:w="100.0" w:type="dxa"/>
              <w:right w:w="100.0" w:type="dxa"/>
            </w:tcMar>
            <w:vAlign w:val="top"/>
          </w:tcPr>
          <w:p w:rsidR="00000000" w:rsidDel="00000000" w:rsidP="00000000" w:rsidRDefault="00000000" w:rsidRPr="00000000" w14:paraId="0000001E">
            <w:pPr>
              <w:spacing w:line="240" w:lineRule="auto"/>
              <w:rPr>
                <w:rFonts w:ascii="Open Sans" w:cs="Open Sans" w:eastAsia="Open Sans" w:hAnsi="Open Sans"/>
                <w:b w:val="1"/>
                <w:color w:val="ffffff"/>
              </w:rPr>
            </w:pPr>
            <w:r w:rsidDel="00000000" w:rsidR="00000000" w:rsidRPr="00000000">
              <w:rPr>
                <w:rtl w:val="0"/>
              </w:rPr>
            </w:r>
          </w:p>
        </w:tc>
      </w:tr>
      <w:tr>
        <w:trPr>
          <w:cantSplit w:val="0"/>
          <w:tblHeader w:val="0"/>
        </w:trPr>
        <w:tc>
          <w:tcPr>
            <w:shd w:fill="9900ff"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rPr>
                <w:rFonts w:ascii="Open Sans" w:cs="Open Sans" w:eastAsia="Open Sans" w:hAnsi="Open Sans"/>
                <w:b w:val="1"/>
                <w:color w:val="ffffff"/>
              </w:rPr>
            </w:pPr>
            <w:r w:rsidDel="00000000" w:rsidR="00000000" w:rsidRPr="00000000">
              <w:rPr>
                <w:rFonts w:ascii="Open Sans" w:cs="Open Sans" w:eastAsia="Open Sans" w:hAnsi="Open Sans"/>
                <w:b w:val="1"/>
                <w:color w:val="ffffff"/>
                <w:rtl w:val="0"/>
              </w:rPr>
              <w:t xml:space="preserve">FROM:</w:t>
            </w:r>
          </w:p>
        </w:tc>
        <w:tc>
          <w:tcPr>
            <w:shd w:fill="9900ff" w:val="clear"/>
            <w:tcMar>
              <w:top w:w="100.0" w:type="dxa"/>
              <w:left w:w="100.0" w:type="dxa"/>
              <w:bottom w:w="100.0" w:type="dxa"/>
              <w:right w:w="100.0" w:type="dxa"/>
            </w:tcMar>
            <w:vAlign w:val="top"/>
          </w:tcPr>
          <w:p w:rsidR="00000000" w:rsidDel="00000000" w:rsidP="00000000" w:rsidRDefault="00000000" w:rsidRPr="00000000" w14:paraId="00000020">
            <w:pPr>
              <w:spacing w:line="240" w:lineRule="auto"/>
              <w:rPr>
                <w:rFonts w:ascii="Open Sans" w:cs="Open Sans" w:eastAsia="Open Sans" w:hAnsi="Open Sans"/>
                <w:b w:val="1"/>
                <w:color w:val="ffffff"/>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240" w:lineRule="auto"/>
              <w:rPr>
                <w:rFonts w:ascii="Open Sans" w:cs="Open Sans" w:eastAsia="Open Sans" w:hAnsi="Open Sans"/>
                <w:b w:val="1"/>
              </w:rPr>
            </w:pPr>
            <w:r w:rsidDel="00000000" w:rsidR="00000000" w:rsidRPr="00000000">
              <w:rPr>
                <w:rFonts w:ascii="Open Sans" w:cs="Open Sans" w:eastAsia="Open Sans" w:hAnsi="Open Sans"/>
                <w:b w:val="1"/>
                <w:rtl w:val="0"/>
              </w:rPr>
              <w:t xml:space="preserve">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shd w:fill="ffffff" w:val="clear"/>
              <w:rPr>
                <w:rFonts w:ascii="Open Sans" w:cs="Open Sans" w:eastAsia="Open Sans" w:hAnsi="Open Sans"/>
              </w:rPr>
            </w:pPr>
            <w:r w:rsidDel="00000000" w:rsidR="00000000" w:rsidRPr="00000000">
              <w:rPr>
                <w:rFonts w:ascii="Open Sans" w:cs="Open Sans" w:eastAsia="Open Sans" w:hAnsi="Open Sans"/>
                <w:rtl w:val="0"/>
              </w:rPr>
              <w:t xml:space="preserve">I have just one question for you: Have you registered for Partnerkon yet?</w:t>
            </w:r>
          </w:p>
          <w:p w:rsidR="00000000" w:rsidDel="00000000" w:rsidP="00000000" w:rsidRDefault="00000000" w:rsidRPr="00000000" w14:paraId="00000023">
            <w:pPr>
              <w:shd w:fill="ffffff"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24">
            <w:pPr>
              <w:shd w:fill="ffffff" w:val="clear"/>
              <w:rPr>
                <w:rFonts w:ascii="Open Sans" w:cs="Open Sans" w:eastAsia="Open Sans" w:hAnsi="Open Sans"/>
                <w:b w:val="1"/>
              </w:rPr>
            </w:pPr>
            <w:r w:rsidDel="00000000" w:rsidR="00000000" w:rsidRPr="00000000">
              <w:rPr>
                <w:rFonts w:ascii="Open Sans" w:cs="Open Sans" w:eastAsia="Open Sans" w:hAnsi="Open Sans"/>
                <w:rtl w:val="0"/>
              </w:rPr>
              <w:t xml:space="preserve">This exclusive event for business experts, consultants, and agencies is coming to </w:t>
            </w:r>
            <w:r w:rsidDel="00000000" w:rsidR="00000000" w:rsidRPr="00000000">
              <w:rPr>
                <w:rFonts w:ascii="Open Sans" w:cs="Open Sans" w:eastAsia="Open Sans" w:hAnsi="Open Sans"/>
                <w:b w:val="1"/>
                <w:rtl w:val="0"/>
              </w:rPr>
              <w:t xml:space="preserve">Scottsdale, Arizona April 1-3</w:t>
            </w:r>
            <w:r w:rsidDel="00000000" w:rsidR="00000000" w:rsidRPr="00000000">
              <w:rPr>
                <w:rFonts w:ascii="Open Sans" w:cs="Open Sans" w:eastAsia="Open Sans" w:hAnsi="Open Sans"/>
                <w:rtl w:val="0"/>
              </w:rPr>
              <w:t xml:space="preserve">, and you’re invited</w:t>
            </w:r>
            <w:r w:rsidDel="00000000" w:rsidR="00000000" w:rsidRPr="00000000">
              <w:rPr>
                <w:rFonts w:ascii="Open Sans" w:cs="Open Sans" w:eastAsia="Open Sans" w:hAnsi="Open Sans"/>
                <w:b w:val="1"/>
                <w:rtl w:val="0"/>
              </w:rPr>
              <w:t xml:space="preserve">.</w:t>
            </w:r>
          </w:p>
          <w:p w:rsidR="00000000" w:rsidDel="00000000" w:rsidP="00000000" w:rsidRDefault="00000000" w:rsidRPr="00000000" w14:paraId="00000025">
            <w:pPr>
              <w:shd w:fill="ffffff" w:val="clear"/>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26">
            <w:pPr>
              <w:shd w:fill="ffffff" w:val="clear"/>
              <w:rPr>
                <w:rFonts w:ascii="Open Sans" w:cs="Open Sans" w:eastAsia="Open Sans" w:hAnsi="Open Sans"/>
              </w:rPr>
            </w:pPr>
            <w:r w:rsidDel="00000000" w:rsidR="00000000" w:rsidRPr="00000000">
              <w:rPr>
                <w:rFonts w:ascii="Open Sans" w:cs="Open Sans" w:eastAsia="Open Sans" w:hAnsi="Open Sans"/>
                <w:b w:val="1"/>
                <w:rtl w:val="0"/>
              </w:rPr>
              <w:t xml:space="preserve">But tickets are almost gone. </w:t>
            </w:r>
            <w:r w:rsidDel="00000000" w:rsidR="00000000" w:rsidRPr="00000000">
              <w:rPr>
                <w:rFonts w:ascii="Open Sans" w:cs="Open Sans" w:eastAsia="Open Sans" w:hAnsi="Open Sans"/>
                <w:rtl w:val="0"/>
              </w:rPr>
              <w:t xml:space="preserve">I don’t want you to miss this because it’s going to be a time of growth sessions, networking, incredible speakers, and product insights.</w:t>
            </w:r>
          </w:p>
          <w:p w:rsidR="00000000" w:rsidDel="00000000" w:rsidP="00000000" w:rsidRDefault="00000000" w:rsidRPr="00000000" w14:paraId="00000027">
            <w:pPr>
              <w:shd w:fill="ffffff" w:val="clear"/>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28">
            <w:pPr>
              <w:shd w:fill="ffffff" w:val="clear"/>
              <w:rPr>
                <w:rFonts w:ascii="Open Sans" w:cs="Open Sans" w:eastAsia="Open Sans" w:hAnsi="Open Sans"/>
                <w:b w:val="1"/>
              </w:rPr>
            </w:pPr>
            <w:r w:rsidDel="00000000" w:rsidR="00000000" w:rsidRPr="00000000">
              <w:rPr>
                <w:rFonts w:ascii="Open Sans" w:cs="Open Sans" w:eastAsia="Open Sans" w:hAnsi="Open Sans"/>
                <w:rtl w:val="0"/>
              </w:rPr>
              <w:t xml:space="preserve">It’s hard to find an event like Partnerkon – trust me. </w:t>
            </w:r>
            <w:r w:rsidDel="00000000" w:rsidR="00000000" w:rsidRPr="00000000">
              <w:rPr>
                <w:rFonts w:ascii="Open Sans" w:cs="Open Sans" w:eastAsia="Open Sans" w:hAnsi="Open Sans"/>
                <w:b w:val="1"/>
                <w:rtl w:val="0"/>
              </w:rPr>
              <w:t xml:space="preserve">Book your spot today with this link </w:t>
            </w:r>
            <w:hyperlink r:id="rId7">
              <w:r w:rsidDel="00000000" w:rsidR="00000000" w:rsidRPr="00000000">
                <w:rPr>
                  <w:rFonts w:ascii="Open Sans" w:cs="Open Sans" w:eastAsia="Open Sans" w:hAnsi="Open Sans"/>
                  <w:color w:val="1155cc"/>
                  <w:u w:val="single"/>
                  <w:rtl w:val="0"/>
                </w:rPr>
                <w:t xml:space="preserve">http://keapnow.com/partnerkon</w:t>
              </w:r>
            </w:hyperlink>
            <w:r w:rsidDel="00000000" w:rsidR="00000000" w:rsidRPr="00000000">
              <w:rPr>
                <w:rFonts w:ascii="Open Sans" w:cs="Open Sans" w:eastAsia="Open Sans" w:hAnsi="Open Sans"/>
                <w:b w:val="1"/>
                <w:rtl w:val="0"/>
              </w:rPr>
              <w:t xml:space="preserve"> before it’s sold out.</w:t>
            </w:r>
          </w:p>
          <w:p w:rsidR="00000000" w:rsidDel="00000000" w:rsidP="00000000" w:rsidRDefault="00000000" w:rsidRPr="00000000" w14:paraId="00000029">
            <w:pPr>
              <w:shd w:fill="ffffff" w:val="clear"/>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2A">
            <w:pPr>
              <w:shd w:fill="ffffff" w:val="clear"/>
              <w:rPr>
                <w:rFonts w:ascii="Open Sans" w:cs="Open Sans" w:eastAsia="Open Sans" w:hAnsi="Open Sans"/>
              </w:rPr>
            </w:pPr>
            <w:r w:rsidDel="00000000" w:rsidR="00000000" w:rsidRPr="00000000">
              <w:rPr>
                <w:rFonts w:ascii="Open Sans" w:cs="Open Sans" w:eastAsia="Open Sans" w:hAnsi="Open Sans"/>
                <w:rtl w:val="0"/>
              </w:rPr>
              <w:t xml:space="preserve">And if you haven’t yet, take a sneak peek at some of the speakers who you’ll be learning from:</w:t>
            </w:r>
          </w:p>
          <w:p w:rsidR="00000000" w:rsidDel="00000000" w:rsidP="00000000" w:rsidRDefault="00000000" w:rsidRPr="00000000" w14:paraId="0000002B">
            <w:pPr>
              <w:shd w:fill="ffffff" w:val="clear"/>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2C">
            <w:pPr>
              <w:numPr>
                <w:ilvl w:val="0"/>
                <w:numId w:val="1"/>
              </w:numPr>
              <w:spacing w:line="240" w:lineRule="auto"/>
              <w:ind w:left="720" w:hanging="360"/>
              <w:rPr>
                <w:rFonts w:ascii="Open Sans" w:cs="Open Sans" w:eastAsia="Open Sans" w:hAnsi="Open Sans"/>
              </w:rPr>
            </w:pPr>
            <w:r w:rsidDel="00000000" w:rsidR="00000000" w:rsidRPr="00000000">
              <w:rPr>
                <w:rFonts w:ascii="Open Sans" w:cs="Open Sans" w:eastAsia="Open Sans" w:hAnsi="Open Sans"/>
                <w:b w:val="1"/>
                <w:rtl w:val="0"/>
              </w:rPr>
              <w:t xml:space="preserve">Jason Wojo: CEO &amp; Lead Coach, Lifeonaire</w:t>
            </w:r>
            <w:r w:rsidDel="00000000" w:rsidR="00000000" w:rsidRPr="00000000">
              <w:rPr>
                <w:rFonts w:ascii="Open Sans" w:cs="Open Sans" w:eastAsia="Open Sans" w:hAnsi="Open Sans"/>
                <w:rtl w:val="0"/>
              </w:rPr>
              <w:br w:type="textWrapping"/>
              <w:t xml:space="preserve">Want to grow your business AND create a life of freedom? Jason Wojo, CEO of Lifeonaire, is the expert to help you get there. </w:t>
              <w:br w:type="textWrapping"/>
              <w:t xml:space="preserve">He’s coached some of the country's top entrepreneurs and investors, and now he’s focused on YOU. At Partnerkon, Jason will share steps to building a thriving business without sacrificing your precious free time.</w:t>
              <w:br w:type="textWrapping"/>
            </w:r>
          </w:p>
          <w:p w:rsidR="00000000" w:rsidDel="00000000" w:rsidP="00000000" w:rsidRDefault="00000000" w:rsidRPr="00000000" w14:paraId="0000002D">
            <w:pPr>
              <w:numPr>
                <w:ilvl w:val="0"/>
                <w:numId w:val="1"/>
              </w:numPr>
              <w:spacing w:line="240" w:lineRule="auto"/>
              <w:ind w:left="72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Cliff Worley: Head of Portfolio Marketing, Kapor Capital</w:t>
            </w:r>
          </w:p>
          <w:p w:rsidR="00000000" w:rsidDel="00000000" w:rsidP="00000000" w:rsidRDefault="00000000" w:rsidRPr="00000000" w14:paraId="0000002E">
            <w:pPr>
              <w:spacing w:line="240" w:lineRule="auto"/>
              <w:ind w:left="720" w:firstLine="0"/>
              <w:rPr>
                <w:rFonts w:ascii="Open Sans" w:cs="Open Sans" w:eastAsia="Open Sans" w:hAnsi="Open Sans"/>
              </w:rPr>
            </w:pPr>
            <w:r w:rsidDel="00000000" w:rsidR="00000000" w:rsidRPr="00000000">
              <w:rPr>
                <w:rFonts w:ascii="Open Sans" w:cs="Open Sans" w:eastAsia="Open Sans" w:hAnsi="Open Sans"/>
                <w:rtl w:val="0"/>
              </w:rPr>
              <w:t xml:space="preserve">With Cliff Worley in the room, you’ll have a marketing and growth leader at your fingertips.</w:t>
              <w:br w:type="textWrapping"/>
              <w:t xml:space="preserve">Cliff spends his time helping companies scale customer acquisition and level up their marketing. Plus, he’s an AI master. Come April, Cliff will be merging his passions at Partnerkon by teaching you the best AI tools to help you market and scale in 2025.</w:t>
              <w:br w:type="textWrapping"/>
            </w:r>
          </w:p>
          <w:p w:rsidR="00000000" w:rsidDel="00000000" w:rsidP="00000000" w:rsidRDefault="00000000" w:rsidRPr="00000000" w14:paraId="0000002F">
            <w:pPr>
              <w:numPr>
                <w:ilvl w:val="0"/>
                <w:numId w:val="1"/>
              </w:numPr>
              <w:spacing w:line="240" w:lineRule="auto"/>
              <w:ind w:left="720" w:hanging="360"/>
              <w:rPr>
                <w:rFonts w:ascii="Open Sans" w:cs="Open Sans" w:eastAsia="Open Sans" w:hAnsi="Open Sans"/>
              </w:rPr>
            </w:pPr>
            <w:r w:rsidDel="00000000" w:rsidR="00000000" w:rsidRPr="00000000">
              <w:rPr>
                <w:rFonts w:ascii="Open Sans" w:cs="Open Sans" w:eastAsia="Open Sans" w:hAnsi="Open Sans"/>
                <w:b w:val="1"/>
                <w:rtl w:val="0"/>
              </w:rPr>
              <w:t xml:space="preserve">Wes Schaeffer: Business Coach, Founder &amp; </w:t>
            </w:r>
            <w:r w:rsidDel="00000000" w:rsidR="00000000" w:rsidRPr="00000000">
              <w:rPr>
                <w:rFonts w:ascii="Open Sans" w:cs="Open Sans" w:eastAsia="Open Sans" w:hAnsi="Open Sans"/>
                <w:b w:val="1"/>
                <w:rtl w:val="0"/>
              </w:rPr>
              <w:t xml:space="preserve">CRO</w:t>
            </w:r>
            <w:r w:rsidDel="00000000" w:rsidR="00000000" w:rsidRPr="00000000">
              <w:rPr>
                <w:rFonts w:ascii="Open Sans" w:cs="Open Sans" w:eastAsia="Open Sans" w:hAnsi="Open Sans"/>
                <w:b w:val="1"/>
                <w:rtl w:val="0"/>
              </w:rPr>
              <w:t xml:space="preserve"> | Wes Schaeffer—The Business Fixer®</w:t>
              <w:br w:type="textWrapping"/>
            </w:r>
            <w:r w:rsidDel="00000000" w:rsidR="00000000" w:rsidRPr="00000000">
              <w:rPr>
                <w:rFonts w:ascii="Open Sans" w:cs="Open Sans" w:eastAsia="Open Sans" w:hAnsi="Open Sans"/>
                <w:rtl w:val="0"/>
              </w:rPr>
              <w:t xml:space="preserve">This is your chance to learn from The Sales Whisperer®, a.k.a Wes Schaeffer! Wes is a sales pro and he’s been a partner for over 17 years. So, he knows how to grow a business, and at Partnerkon, he’ll be teaching you his secret to landing sales and boosting revenue!</w:t>
            </w:r>
            <w:r w:rsidDel="00000000" w:rsidR="00000000" w:rsidRPr="00000000">
              <w:rPr>
                <w:rtl w:val="0"/>
              </w:rPr>
            </w:r>
          </w:p>
          <w:p w:rsidR="00000000" w:rsidDel="00000000" w:rsidP="00000000" w:rsidRDefault="00000000" w:rsidRPr="00000000" w14:paraId="00000030">
            <w:pPr>
              <w:shd w:fill="ffffff"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31">
            <w:pPr>
              <w:shd w:fill="ffffff"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32">
            <w:pPr>
              <w:shd w:fill="ffffff" w:val="clear"/>
              <w:rPr>
                <w:rFonts w:ascii="Open Sans" w:cs="Open Sans" w:eastAsia="Open Sans" w:hAnsi="Open Sans"/>
              </w:rPr>
            </w:pPr>
            <w:r w:rsidDel="00000000" w:rsidR="00000000" w:rsidRPr="00000000">
              <w:rPr>
                <w:rFonts w:ascii="Open Sans" w:cs="Open Sans" w:eastAsia="Open Sans" w:hAnsi="Open Sans"/>
                <w:rtl w:val="0"/>
              </w:rPr>
              <w:t xml:space="preserve">See you in April!</w:t>
            </w:r>
          </w:p>
          <w:p w:rsidR="00000000" w:rsidDel="00000000" w:rsidP="00000000" w:rsidRDefault="00000000" w:rsidRPr="00000000" w14:paraId="00000033">
            <w:pPr>
              <w:shd w:fill="ffffff" w:val="clear"/>
              <w:rPr>
                <w:rFonts w:ascii="Open Sans" w:cs="Open Sans" w:eastAsia="Open Sans" w:hAnsi="Open Sans"/>
              </w:rPr>
            </w:pPr>
            <w:r w:rsidDel="00000000" w:rsidR="00000000" w:rsidRPr="00000000">
              <w:rPr>
                <w:rtl w:val="0"/>
              </w:rPr>
            </w:r>
          </w:p>
        </w:tc>
      </w:tr>
    </w:tbl>
    <w:p w:rsidR="00000000" w:rsidDel="00000000" w:rsidP="00000000" w:rsidRDefault="00000000" w:rsidRPr="00000000" w14:paraId="00000034">
      <w:pPr>
        <w:spacing w:line="240" w:lineRule="auto"/>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keapnow.com/partnerkon" TargetMode="External"/><Relationship Id="rId7" Type="http://schemas.openxmlformats.org/officeDocument/2006/relationships/hyperlink" Target="http://keapnow.com/partnerkon"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